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E45B" w14:textId="77777777" w:rsidR="00F663DC" w:rsidRDefault="00F663DC" w:rsidP="00F663DC">
      <w:pPr>
        <w:pStyle w:val="vahedeta"/>
        <w:ind w:left="2880" w:firstLine="720"/>
      </w:pPr>
    </w:p>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95"/>
        <w:gridCol w:w="201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02665" w14:paraId="537F3A79" w14:textId="77777777" w:rsidTr="00F663DC">
        <w:tc>
          <w:tcPr>
            <w:tcW w:w="4747" w:type="dxa"/>
          </w:tcPr>
          <w:p w14:paraId="2BB7E10B" w14:textId="77777777" w:rsidR="00F663DC" w:rsidRDefault="001C3D3A" w:rsidP="001C3D3A">
            <w:pPr>
              <w:jc w:val="both"/>
              <w:rPr>
                <w:b/>
                <w:sz w:val="24"/>
                <w:szCs w:val="24"/>
                <w:lang w:val="et-EE"/>
              </w:rPr>
            </w:pPr>
            <w:r w:rsidRPr="00C04543">
              <w:rPr>
                <w:b/>
                <w:sz w:val="24"/>
                <w:szCs w:val="24"/>
                <w:lang w:val="et-EE"/>
              </w:rPr>
              <w:t>P</w:t>
            </w:r>
            <w:r>
              <w:rPr>
                <w:b/>
                <w:sz w:val="24"/>
                <w:szCs w:val="24"/>
                <w:lang w:val="et-EE"/>
              </w:rPr>
              <w:t>rojekteerimistingimuste andmine</w:t>
            </w:r>
          </w:p>
          <w:p w14:paraId="20CC1460" w14:textId="33404846" w:rsidR="00C52FDF" w:rsidRPr="001C3D3A" w:rsidRDefault="00C52FDF" w:rsidP="001C3D3A">
            <w:pPr>
              <w:jc w:val="both"/>
              <w:rPr>
                <w:b/>
                <w:sz w:val="24"/>
                <w:szCs w:val="24"/>
                <w:lang w:val="et-EE"/>
              </w:rPr>
            </w:pPr>
            <w:r>
              <w:rPr>
                <w:b/>
                <w:sz w:val="24"/>
                <w:szCs w:val="24"/>
                <w:lang w:val="et-EE"/>
              </w:rPr>
              <w:t>(</w:t>
            </w:r>
            <w:r w:rsidR="00F24452">
              <w:rPr>
                <w:b/>
                <w:sz w:val="24"/>
                <w:szCs w:val="24"/>
                <w:lang w:val="et-EE"/>
              </w:rPr>
              <w:t>Mänguväljaku</w:t>
            </w:r>
            <w:r>
              <w:rPr>
                <w:b/>
                <w:sz w:val="24"/>
                <w:szCs w:val="24"/>
                <w:lang w:val="et-EE"/>
              </w:rPr>
              <w:t xml:space="preserve">, </w:t>
            </w:r>
            <w:r w:rsidR="00F24452">
              <w:rPr>
                <w:b/>
                <w:sz w:val="24"/>
                <w:szCs w:val="24"/>
                <w:lang w:val="et-EE"/>
              </w:rPr>
              <w:t>Kõrgessaare</w:t>
            </w:r>
            <w:r>
              <w:rPr>
                <w:b/>
                <w:sz w:val="24"/>
                <w:szCs w:val="24"/>
                <w:lang w:val="et-EE"/>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02665"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02665"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C02665" w14:paraId="5B893A1E" w14:textId="77777777" w:rsidTr="00CC2553">
        <w:tc>
          <w:tcPr>
            <w:tcW w:w="9494" w:type="dxa"/>
            <w:gridSpan w:val="2"/>
          </w:tcPr>
          <w:p w14:paraId="5C58F3AE" w14:textId="6A2E224B" w:rsidR="00CC2553" w:rsidRPr="002C38DC" w:rsidRDefault="002C38DC" w:rsidP="002C38DC">
            <w:pPr>
              <w:jc w:val="both"/>
              <w:rPr>
                <w:rFonts w:eastAsia="Calibri"/>
                <w:sz w:val="24"/>
                <w:szCs w:val="24"/>
                <w:lang w:val="et-EE" w:eastAsia="en-US"/>
              </w:rPr>
            </w:pPr>
            <w:r>
              <w:rPr>
                <w:rFonts w:eastAsia="Calibri"/>
                <w:iCs/>
                <w:sz w:val="24"/>
                <w:szCs w:val="24"/>
                <w:lang w:val="et-EE" w:eastAsia="en-US"/>
              </w:rPr>
              <w:t>Ehitusseadustiku § 26</w:t>
            </w:r>
            <w:r w:rsidR="006C52BD">
              <w:rPr>
                <w:rFonts w:eastAsia="Calibri"/>
                <w:iCs/>
                <w:sz w:val="24"/>
                <w:szCs w:val="24"/>
                <w:lang w:val="et-EE" w:eastAsia="en-US"/>
              </w:rPr>
              <w:t xml:space="preserve"> lg 1, lg 2 p 1, lg-te 3 ja 4</w:t>
            </w:r>
            <w:r>
              <w:rPr>
                <w:rFonts w:eastAsia="Calibri"/>
                <w:iCs/>
                <w:sz w:val="24"/>
                <w:szCs w:val="24"/>
                <w:lang w:val="et-EE" w:eastAsia="en-US"/>
              </w:rPr>
              <w:t xml:space="preserve"> </w:t>
            </w:r>
            <w:r w:rsidR="006C52BD">
              <w:rPr>
                <w:rFonts w:eastAsia="Calibri"/>
                <w:iCs/>
                <w:sz w:val="24"/>
                <w:szCs w:val="24"/>
                <w:lang w:val="et-EE" w:eastAsia="en-US"/>
              </w:rPr>
              <w:t>ning</w:t>
            </w:r>
            <w:r>
              <w:rPr>
                <w:rFonts w:eastAsia="Calibri"/>
                <w:iCs/>
                <w:sz w:val="24"/>
                <w:szCs w:val="24"/>
                <w:lang w:val="et-EE" w:eastAsia="en-US"/>
              </w:rPr>
              <w:t xml:space="preserve"> 28</w:t>
            </w:r>
            <w:r w:rsidR="00BC609E">
              <w:rPr>
                <w:rFonts w:eastAsia="Calibri"/>
                <w:iCs/>
                <w:sz w:val="24"/>
                <w:szCs w:val="24"/>
                <w:lang w:val="et-EE" w:eastAsia="en-US"/>
              </w:rPr>
              <w:t xml:space="preserve"> lg 1</w:t>
            </w:r>
            <w:r>
              <w:rPr>
                <w:rFonts w:eastAsia="Calibri"/>
                <w:iCs/>
                <w:sz w:val="24"/>
                <w:szCs w:val="24"/>
                <w:lang w:val="et-EE" w:eastAsia="en-US"/>
              </w:rPr>
              <w:t xml:space="preserve">, </w:t>
            </w:r>
            <w:r w:rsidR="00C52FDF" w:rsidRPr="00957E83">
              <w:rPr>
                <w:iCs/>
                <w:sz w:val="24"/>
                <w:szCs w:val="24"/>
                <w:lang w:val="et-EE"/>
              </w:rPr>
              <w:t xml:space="preserve">Hiiumaa Vallavolikogu </w:t>
            </w:r>
            <w:r w:rsidR="00BC609E">
              <w:rPr>
                <w:iCs/>
                <w:sz w:val="24"/>
                <w:szCs w:val="24"/>
                <w:lang w:val="et-EE"/>
              </w:rPr>
              <w:t>21.12</w:t>
            </w:r>
            <w:r w:rsidR="00C52FDF" w:rsidRPr="00957E83">
              <w:rPr>
                <w:iCs/>
                <w:sz w:val="24"/>
                <w:szCs w:val="24"/>
                <w:lang w:val="et-EE"/>
              </w:rPr>
              <w:t>.20</w:t>
            </w:r>
            <w:r w:rsidR="00BC609E">
              <w:rPr>
                <w:iCs/>
                <w:sz w:val="24"/>
                <w:szCs w:val="24"/>
                <w:lang w:val="et-EE"/>
              </w:rPr>
              <w:t>23</w:t>
            </w:r>
            <w:r w:rsidR="00C52FDF" w:rsidRPr="00957E83">
              <w:rPr>
                <w:iCs/>
                <w:sz w:val="24"/>
                <w:szCs w:val="24"/>
                <w:lang w:val="et-EE"/>
              </w:rPr>
              <w:t xml:space="preserve"> </w:t>
            </w:r>
            <w:r w:rsidR="00BC609E">
              <w:rPr>
                <w:iCs/>
                <w:sz w:val="24"/>
                <w:szCs w:val="24"/>
                <w:lang w:val="et-EE"/>
              </w:rPr>
              <w:t>määruse</w:t>
            </w:r>
            <w:r w:rsidR="00C52FDF" w:rsidRPr="00957E83">
              <w:rPr>
                <w:iCs/>
                <w:sz w:val="24"/>
                <w:szCs w:val="24"/>
                <w:lang w:val="et-EE"/>
              </w:rPr>
              <w:t xml:space="preserve"> nr 5</w:t>
            </w:r>
            <w:r w:rsidR="00BC609E">
              <w:rPr>
                <w:iCs/>
                <w:sz w:val="24"/>
                <w:szCs w:val="24"/>
                <w:lang w:val="et-EE"/>
              </w:rPr>
              <w:t>5</w:t>
            </w:r>
            <w:r w:rsidR="00C52FDF" w:rsidRPr="00957E83">
              <w:rPr>
                <w:iCs/>
                <w:sz w:val="24"/>
                <w:szCs w:val="24"/>
                <w:lang w:val="et-EE"/>
              </w:rPr>
              <w:t xml:space="preserve"> „</w:t>
            </w:r>
            <w:r w:rsidR="00BC609E">
              <w:rPr>
                <w:iCs/>
                <w:sz w:val="24"/>
                <w:szCs w:val="24"/>
                <w:lang w:val="et-EE"/>
              </w:rPr>
              <w:t>Õigusaktidega kohaliku omavalitsuse üksuse pädevusse antud ülesannete delegeerimine</w:t>
            </w:r>
            <w:r w:rsidR="00C52FDF" w:rsidRPr="00957E83">
              <w:rPr>
                <w:iCs/>
                <w:sz w:val="24"/>
                <w:szCs w:val="24"/>
                <w:lang w:val="et-EE"/>
              </w:rPr>
              <w:t>“</w:t>
            </w:r>
            <w:r w:rsidR="00C52FDF">
              <w:rPr>
                <w:iCs/>
                <w:sz w:val="24"/>
                <w:szCs w:val="24"/>
                <w:lang w:val="et-EE"/>
              </w:rPr>
              <w:t xml:space="preserve"> </w:t>
            </w:r>
            <w:r w:rsidR="00BC609E">
              <w:rPr>
                <w:rFonts w:eastAsia="Calibri"/>
                <w:iCs/>
                <w:sz w:val="24"/>
                <w:szCs w:val="24"/>
                <w:lang w:val="et-EE" w:eastAsia="en-US"/>
              </w:rPr>
              <w:t xml:space="preserve">§ 2 </w:t>
            </w:r>
            <w:r>
              <w:rPr>
                <w:rFonts w:eastAsia="Calibri"/>
                <w:iCs/>
                <w:sz w:val="24"/>
                <w:szCs w:val="24"/>
                <w:lang w:val="et-EE" w:eastAsia="en-US"/>
              </w:rPr>
              <w:t>alusel</w:t>
            </w:r>
          </w:p>
        </w:tc>
      </w:tr>
      <w:tr w:rsidR="00CC2553" w:rsidRPr="00C02665"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C02665" w14:paraId="684D2D46" w14:textId="77777777" w:rsidTr="00CC2553">
        <w:tc>
          <w:tcPr>
            <w:tcW w:w="9494" w:type="dxa"/>
            <w:gridSpan w:val="2"/>
          </w:tcPr>
          <w:p w14:paraId="5E61C847" w14:textId="77777777" w:rsidR="00CC2553" w:rsidRPr="00CC2553" w:rsidRDefault="00CC2553" w:rsidP="00DB584A">
            <w:pPr>
              <w:rPr>
                <w:iCs/>
                <w:sz w:val="24"/>
                <w:szCs w:val="24"/>
                <w:lang w:val="et-EE"/>
              </w:rPr>
            </w:pPr>
          </w:p>
        </w:tc>
      </w:tr>
      <w:tr w:rsidR="00CC2553" w:rsidRPr="00AF1616" w14:paraId="118BD655" w14:textId="77777777" w:rsidTr="00CC2553">
        <w:tc>
          <w:tcPr>
            <w:tcW w:w="9494" w:type="dxa"/>
            <w:gridSpan w:val="2"/>
          </w:tcPr>
          <w:p w14:paraId="5D1BE3EA" w14:textId="37D11361" w:rsidR="00CC2553" w:rsidRPr="002B38C0" w:rsidRDefault="009E3897" w:rsidP="006C52BD">
            <w:pPr>
              <w:pStyle w:val="Loendilik"/>
              <w:numPr>
                <w:ilvl w:val="0"/>
                <w:numId w:val="26"/>
              </w:numPr>
              <w:jc w:val="both"/>
              <w:rPr>
                <w:sz w:val="24"/>
                <w:szCs w:val="24"/>
              </w:rPr>
            </w:pPr>
            <w:r w:rsidRPr="00D12DC6">
              <w:rPr>
                <w:rFonts w:eastAsia="Calibri"/>
                <w:iCs/>
                <w:sz w:val="24"/>
                <w:szCs w:val="24"/>
                <w:lang w:val="et-EE" w:eastAsia="en-US"/>
              </w:rPr>
              <w:t xml:space="preserve">Anda </w:t>
            </w:r>
            <w:r w:rsidRPr="00C52FDF">
              <w:rPr>
                <w:rFonts w:eastAsia="Calibri"/>
                <w:iCs/>
                <w:sz w:val="24"/>
                <w:szCs w:val="24"/>
                <w:lang w:val="et-EE" w:eastAsia="en-US"/>
              </w:rPr>
              <w:t xml:space="preserve">projekteerimistingimused (lisa) Hiiumaa vallas </w:t>
            </w:r>
            <w:r w:rsidR="002B38C0">
              <w:rPr>
                <w:rFonts w:eastAsia="Calibri"/>
                <w:iCs/>
                <w:sz w:val="24"/>
                <w:szCs w:val="24"/>
                <w:lang w:val="et-EE" w:eastAsia="en-US"/>
              </w:rPr>
              <w:t>Kõrgessaare alevikus</w:t>
            </w:r>
            <w:r w:rsidRPr="00C52FDF">
              <w:rPr>
                <w:rFonts w:eastAsia="Calibri"/>
                <w:iCs/>
                <w:sz w:val="24"/>
                <w:szCs w:val="24"/>
                <w:lang w:val="et-EE" w:eastAsia="en-US"/>
              </w:rPr>
              <w:t xml:space="preserve"> </w:t>
            </w:r>
            <w:r w:rsidR="002B38C0">
              <w:rPr>
                <w:rFonts w:eastAsia="Calibri"/>
                <w:iCs/>
                <w:sz w:val="24"/>
                <w:szCs w:val="24"/>
                <w:lang w:val="et-EE" w:eastAsia="en-US"/>
              </w:rPr>
              <w:t>Mänguväljaku</w:t>
            </w:r>
            <w:r w:rsidRPr="00C52FDF">
              <w:rPr>
                <w:rFonts w:eastAsia="Calibri"/>
                <w:iCs/>
                <w:sz w:val="24"/>
                <w:szCs w:val="24"/>
                <w:lang w:val="et-EE" w:eastAsia="en-US"/>
              </w:rPr>
              <w:t xml:space="preserve"> maaüksusele (katastritunnusega </w:t>
            </w:r>
            <w:r w:rsidR="00AF1616">
              <w:rPr>
                <w:rFonts w:eastAsia="Calibri"/>
                <w:iCs/>
                <w:sz w:val="24"/>
                <w:szCs w:val="24"/>
                <w:lang w:eastAsia="en-US"/>
              </w:rPr>
              <w:t>2</w:t>
            </w:r>
            <w:r w:rsidR="002B38C0" w:rsidRPr="002B38C0">
              <w:rPr>
                <w:sz w:val="24"/>
                <w:szCs w:val="24"/>
                <w:shd w:val="clear" w:color="auto" w:fill="FFFFFF"/>
              </w:rPr>
              <w:t>0401:001:0333</w:t>
            </w:r>
            <w:r w:rsidRPr="00C52FDF">
              <w:rPr>
                <w:rFonts w:eastAsia="Calibri"/>
                <w:iCs/>
                <w:sz w:val="24"/>
                <w:szCs w:val="24"/>
                <w:lang w:val="et-EE" w:eastAsia="en-US"/>
              </w:rPr>
              <w:t>)</w:t>
            </w:r>
            <w:r w:rsidRPr="0084673D">
              <w:rPr>
                <w:rFonts w:eastAsia="Calibri"/>
                <w:iCs/>
                <w:sz w:val="24"/>
                <w:szCs w:val="24"/>
                <w:lang w:val="et-EE" w:eastAsia="en-US"/>
              </w:rPr>
              <w:t xml:space="preserve"> </w:t>
            </w:r>
            <w:r w:rsidR="002B38C0">
              <w:rPr>
                <w:rFonts w:eastAsia="Calibri"/>
                <w:iCs/>
                <w:sz w:val="24"/>
                <w:szCs w:val="24"/>
                <w:lang w:val="et-EE" w:eastAsia="en-US"/>
              </w:rPr>
              <w:t>mänguväljaku rajamiseks</w:t>
            </w:r>
            <w:r w:rsidRPr="006C52BD">
              <w:rPr>
                <w:rFonts w:eastAsia="Calibri"/>
                <w:iCs/>
                <w:sz w:val="24"/>
                <w:szCs w:val="24"/>
                <w:lang w:val="et-EE" w:eastAsia="en-US"/>
              </w:rPr>
              <w:t>.</w:t>
            </w:r>
          </w:p>
          <w:p w14:paraId="12037C86" w14:textId="77777777" w:rsidR="00CC2553" w:rsidRPr="00991D63" w:rsidRDefault="00CC2553" w:rsidP="009E3897">
            <w:pPr>
              <w:pStyle w:val="Loendilik"/>
              <w:numPr>
                <w:ilvl w:val="0"/>
                <w:numId w:val="26"/>
              </w:numPr>
              <w:tabs>
                <w:tab w:val="left" w:pos="375"/>
              </w:tabs>
              <w:spacing w:before="120"/>
              <w:jc w:val="both"/>
              <w:rPr>
                <w:iCs/>
                <w:sz w:val="24"/>
                <w:szCs w:val="24"/>
                <w:lang w:val="et-EE"/>
              </w:rPr>
            </w:pPr>
            <w:r w:rsidRPr="00991D63">
              <w:rPr>
                <w:rFonts w:eastAsia="Calibri"/>
                <w:sz w:val="24"/>
                <w:szCs w:val="24"/>
                <w:lang w:val="et-EE" w:eastAsia="en-US"/>
              </w:rPr>
              <w:t>Korraldus jõustub teatavakstegemisest.</w:t>
            </w:r>
          </w:p>
          <w:p w14:paraId="2ACCE577" w14:textId="77777777" w:rsidR="00CC2553" w:rsidRPr="00CC2553" w:rsidRDefault="00CC2553" w:rsidP="009E3897">
            <w:pPr>
              <w:pStyle w:val="Loendilik"/>
              <w:numPr>
                <w:ilvl w:val="0"/>
                <w:numId w:val="26"/>
              </w:numPr>
              <w:tabs>
                <w:tab w:val="left" w:pos="375"/>
              </w:tabs>
              <w:spacing w:before="120"/>
              <w:jc w:val="both"/>
              <w:rPr>
                <w:iCs/>
                <w:sz w:val="24"/>
                <w:szCs w:val="24"/>
                <w:lang w:val="et-EE"/>
              </w:rPr>
            </w:pPr>
            <w:r w:rsidRPr="00991D63">
              <w:rPr>
                <w:rFonts w:eastAsia="Calibri"/>
                <w:sz w:val="24"/>
                <w:szCs w:val="24"/>
                <w:lang w:val="et-EE" w:eastAsia="en-US"/>
              </w:rPr>
              <w:t>Korralduse peale on õigus esitada vaie Hiiumaa</w:t>
            </w:r>
            <w:r w:rsidRPr="00CC2553">
              <w:rPr>
                <w:rFonts w:eastAsia="Calibri"/>
                <w:sz w:val="24"/>
                <w:szCs w:val="24"/>
                <w:lang w:val="et-EE" w:eastAsia="en-US"/>
              </w:rPr>
              <w:t xml:space="preserve">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AF1616"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29458CA6" w:rsidR="00353DAA" w:rsidRDefault="00FB290C" w:rsidP="00DB584A">
      <w:pPr>
        <w:pStyle w:val="vahedeta"/>
        <w:rPr>
          <w:rFonts w:eastAsia="Times New Roman" w:cs="Times New Roman"/>
          <w:color w:val="00000A"/>
          <w:szCs w:val="20"/>
          <w:lang w:eastAsia="et-EE"/>
        </w:rPr>
      </w:pPr>
      <w:r>
        <w:rPr>
          <w:rFonts w:eastAsia="Times New Roman" w:cs="Times New Roman"/>
          <w:color w:val="00000A"/>
          <w:szCs w:val="20"/>
          <w:lang w:eastAsia="et-EE"/>
        </w:rPr>
        <w:t>vallavanem</w:t>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0E65DD">
        <w:rPr>
          <w:rFonts w:eastAsia="Times New Roman" w:cs="Times New Roman"/>
          <w:color w:val="00000A"/>
          <w:szCs w:val="20"/>
          <w:lang w:eastAsia="et-EE"/>
        </w:rPr>
        <w:tab/>
      </w:r>
      <w:r w:rsidR="000E65DD">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564018E" w14:textId="14CC96DB" w:rsidR="00DB584A" w:rsidRDefault="00DB584A" w:rsidP="00DB584A">
      <w:pPr>
        <w:rPr>
          <w:lang w:val="et-EE"/>
        </w:rPr>
      </w:pPr>
    </w:p>
    <w:p w14:paraId="15D0882A" w14:textId="77777777" w:rsidR="00415A07" w:rsidRPr="00E76BB0" w:rsidRDefault="00036393" w:rsidP="00036393">
      <w:pPr>
        <w:autoSpaceDE/>
        <w:autoSpaceDN/>
        <w:spacing w:after="200" w:line="276" w:lineRule="auto"/>
        <w:rPr>
          <w:lang w:val="et-EE"/>
        </w:rPr>
      </w:pPr>
      <w:r>
        <w:rPr>
          <w:lang w:val="et-EE"/>
        </w:rPr>
        <w:br w:type="page"/>
      </w:r>
    </w:p>
    <w:tbl>
      <w:tblPr>
        <w:tblW w:w="9741" w:type="dxa"/>
        <w:tblLayout w:type="fixed"/>
        <w:tblLook w:val="0000" w:firstRow="0" w:lastRow="0" w:firstColumn="0" w:lastColumn="0" w:noHBand="0" w:noVBand="0"/>
      </w:tblPr>
      <w:tblGrid>
        <w:gridCol w:w="4589"/>
        <w:gridCol w:w="5152"/>
      </w:tblGrid>
      <w:tr w:rsidR="00415A07" w:rsidRPr="00AF1616" w14:paraId="0FD5E7BE" w14:textId="77777777" w:rsidTr="00131CE5">
        <w:trPr>
          <w:cantSplit/>
        </w:trPr>
        <w:tc>
          <w:tcPr>
            <w:tcW w:w="4589" w:type="dxa"/>
          </w:tcPr>
          <w:p w14:paraId="21FFBFC0" w14:textId="77777777" w:rsidR="00F351F7" w:rsidRDefault="00F351F7" w:rsidP="00D057E4">
            <w:pPr>
              <w:tabs>
                <w:tab w:val="left" w:pos="6521"/>
              </w:tabs>
              <w:autoSpaceDE/>
              <w:autoSpaceDN/>
              <w:jc w:val="both"/>
              <w:rPr>
                <w:rFonts w:eastAsia="Times New Roman"/>
                <w:bCs/>
                <w:sz w:val="24"/>
                <w:szCs w:val="24"/>
                <w:lang w:val="et-EE" w:eastAsia="en-US"/>
              </w:rPr>
            </w:pPr>
          </w:p>
          <w:p w14:paraId="7C0477BD" w14:textId="51F9E8A7" w:rsidR="00415A07" w:rsidRPr="00415A07" w:rsidRDefault="00415A07" w:rsidP="00D057E4">
            <w:pPr>
              <w:tabs>
                <w:tab w:val="left" w:pos="6521"/>
              </w:tabs>
              <w:autoSpaceDE/>
              <w:autoSpaceDN/>
              <w:jc w:val="both"/>
              <w:rPr>
                <w:rFonts w:eastAsia="Times New Roman"/>
                <w:sz w:val="24"/>
                <w:szCs w:val="24"/>
                <w:lang w:val="et-EE" w:eastAsia="en-US"/>
              </w:rPr>
            </w:pPr>
            <w:r w:rsidRPr="00415A07">
              <w:rPr>
                <w:rFonts w:eastAsia="Times New Roman"/>
                <w:bCs/>
                <w:sz w:val="24"/>
                <w:szCs w:val="24"/>
                <w:lang w:val="et-EE" w:eastAsia="en-US"/>
              </w:rPr>
              <w:t>Seletuskiri</w:t>
            </w:r>
            <w:r w:rsidRPr="00415A07">
              <w:rPr>
                <w:rFonts w:eastAsia="Times New Roman"/>
                <w:sz w:val="24"/>
                <w:szCs w:val="24"/>
                <w:lang w:val="et-EE" w:eastAsia="en-US"/>
              </w:rPr>
              <w:t xml:space="preserve"> Hiiumaa Vallavalitsuse korralduse „Projekteerimistingimuste andmine</w:t>
            </w:r>
            <w:r w:rsidR="0010195E">
              <w:rPr>
                <w:rFonts w:eastAsia="Times New Roman"/>
                <w:sz w:val="24"/>
                <w:szCs w:val="24"/>
                <w:lang w:val="et-EE" w:eastAsia="en-US"/>
              </w:rPr>
              <w:t xml:space="preserve"> (Risti, Malvaste küla)</w:t>
            </w:r>
            <w:r w:rsidRPr="00415A07">
              <w:rPr>
                <w:rFonts w:eastAsia="Times New Roman"/>
                <w:noProof/>
                <w:sz w:val="24"/>
                <w:szCs w:val="24"/>
                <w:lang w:val="et-EE" w:eastAsia="en-US"/>
              </w:rPr>
              <w:t xml:space="preserve">“ </w:t>
            </w:r>
            <w:r w:rsidRPr="00415A07">
              <w:rPr>
                <w:rFonts w:eastAsia="Times New Roman"/>
                <w:sz w:val="24"/>
                <w:szCs w:val="24"/>
                <w:lang w:val="et-EE" w:eastAsia="en-US"/>
              </w:rPr>
              <w:t>juurde</w:t>
            </w:r>
          </w:p>
        </w:tc>
        <w:tc>
          <w:tcPr>
            <w:tcW w:w="5152" w:type="dxa"/>
          </w:tcPr>
          <w:p w14:paraId="52728E9C" w14:textId="77777777" w:rsidR="00415A07" w:rsidRPr="0010195E" w:rsidRDefault="00415A07" w:rsidP="00D057E4">
            <w:pPr>
              <w:tabs>
                <w:tab w:val="left" w:pos="6521"/>
              </w:tabs>
              <w:jc w:val="both"/>
              <w:rPr>
                <w:sz w:val="24"/>
                <w:szCs w:val="24"/>
                <w:lang w:val="et-EE"/>
              </w:rPr>
            </w:pPr>
          </w:p>
        </w:tc>
      </w:tr>
      <w:tr w:rsidR="00415A07" w:rsidRPr="00AF1616" w14:paraId="49A734D6" w14:textId="77777777" w:rsidTr="00131CE5">
        <w:trPr>
          <w:cantSplit/>
        </w:trPr>
        <w:tc>
          <w:tcPr>
            <w:tcW w:w="9741" w:type="dxa"/>
            <w:gridSpan w:val="2"/>
          </w:tcPr>
          <w:p w14:paraId="1C281B2C" w14:textId="77777777" w:rsidR="00415A07" w:rsidRPr="00415A07" w:rsidRDefault="00415A07" w:rsidP="00D057E4">
            <w:pPr>
              <w:tabs>
                <w:tab w:val="left" w:pos="6521"/>
              </w:tabs>
              <w:jc w:val="both"/>
              <w:rPr>
                <w:sz w:val="24"/>
                <w:szCs w:val="24"/>
                <w:lang w:val="fi-FI"/>
              </w:rPr>
            </w:pPr>
          </w:p>
        </w:tc>
      </w:tr>
      <w:tr w:rsidR="00415A07" w:rsidRPr="00AF1616" w14:paraId="356D0B09" w14:textId="77777777" w:rsidTr="00131CE5">
        <w:trPr>
          <w:cantSplit/>
        </w:trPr>
        <w:tc>
          <w:tcPr>
            <w:tcW w:w="9741" w:type="dxa"/>
            <w:gridSpan w:val="2"/>
          </w:tcPr>
          <w:p w14:paraId="2EA2C505" w14:textId="77777777" w:rsidR="00415A07" w:rsidRPr="00415A07" w:rsidRDefault="00415A07" w:rsidP="00D057E4">
            <w:pPr>
              <w:tabs>
                <w:tab w:val="left" w:pos="6521"/>
              </w:tabs>
              <w:jc w:val="both"/>
              <w:rPr>
                <w:sz w:val="24"/>
                <w:szCs w:val="24"/>
                <w:lang w:val="et-EE"/>
              </w:rPr>
            </w:pPr>
          </w:p>
        </w:tc>
      </w:tr>
    </w:tbl>
    <w:p w14:paraId="597560EF" w14:textId="62309700" w:rsidR="003B51D0" w:rsidRPr="00C02665" w:rsidRDefault="00415A07" w:rsidP="00C63AE0">
      <w:pPr>
        <w:jc w:val="both"/>
        <w:rPr>
          <w:bCs/>
          <w:color w:val="202020"/>
          <w:sz w:val="24"/>
          <w:szCs w:val="24"/>
          <w:shd w:val="clear" w:color="auto" w:fill="FFFFFF"/>
          <w:lang w:val="et-EE"/>
        </w:rPr>
      </w:pPr>
      <w:r w:rsidRPr="00C02665">
        <w:rPr>
          <w:bCs/>
          <w:noProof/>
          <w:color w:val="000000" w:themeColor="text1"/>
          <w:sz w:val="24"/>
          <w:szCs w:val="24"/>
          <w:lang w:val="et-EE"/>
        </w:rPr>
        <w:t>Hiiumaa Vallavalitsuse korraldusega</w:t>
      </w:r>
      <w:r w:rsidR="003B51D0" w:rsidRPr="00C02665">
        <w:rPr>
          <w:bCs/>
          <w:noProof/>
          <w:color w:val="000000" w:themeColor="text1"/>
          <w:sz w:val="24"/>
          <w:szCs w:val="24"/>
          <w:lang w:val="et-EE"/>
        </w:rPr>
        <w:t xml:space="preserve"> antakse projekteerimistingimused </w:t>
      </w:r>
      <w:r w:rsidR="003B51D0" w:rsidRPr="00C02665">
        <w:rPr>
          <w:bCs/>
          <w:color w:val="202020"/>
          <w:sz w:val="24"/>
          <w:szCs w:val="24"/>
          <w:shd w:val="clear" w:color="auto" w:fill="FFFFFF"/>
          <w:lang w:val="et-EE"/>
        </w:rPr>
        <w:t>ehitusloakohustusliku hoone ehitusprojekti koostamiseks, kui puudub detailplaneeringu koostamise kohustus</w:t>
      </w:r>
      <w:r w:rsidR="00C02665">
        <w:rPr>
          <w:bCs/>
          <w:color w:val="202020"/>
          <w:sz w:val="24"/>
          <w:szCs w:val="24"/>
          <w:shd w:val="clear" w:color="auto" w:fill="FFFFFF"/>
          <w:lang w:val="et-EE"/>
        </w:rPr>
        <w:t xml:space="preserve"> Malvaste külas paiknevale Risti maaüksusele. </w:t>
      </w:r>
    </w:p>
    <w:p w14:paraId="3999F31F" w14:textId="77777777" w:rsidR="003B51D0" w:rsidRPr="00F351F7" w:rsidRDefault="003B51D0" w:rsidP="00C63AE0">
      <w:pPr>
        <w:jc w:val="both"/>
        <w:rPr>
          <w:color w:val="202020"/>
          <w:sz w:val="24"/>
          <w:szCs w:val="24"/>
          <w:shd w:val="clear" w:color="auto" w:fill="FFFFFF"/>
          <w:lang w:val="et-EE"/>
        </w:rPr>
      </w:pPr>
    </w:p>
    <w:p w14:paraId="3CD032BE" w14:textId="354DEE04" w:rsidR="00C02665" w:rsidRDefault="00415A07" w:rsidP="00C02665">
      <w:pPr>
        <w:jc w:val="both"/>
        <w:rPr>
          <w:color w:val="202020"/>
          <w:sz w:val="24"/>
          <w:szCs w:val="24"/>
          <w:shd w:val="clear" w:color="auto" w:fill="FFFFFF"/>
          <w:lang w:val="et-EE"/>
        </w:rPr>
      </w:pPr>
      <w:r w:rsidRPr="00C02665">
        <w:rPr>
          <w:color w:val="000000" w:themeColor="text1"/>
          <w:sz w:val="24"/>
          <w:szCs w:val="24"/>
          <w:lang w:val="et-EE"/>
        </w:rPr>
        <w:t xml:space="preserve">Ehitusseadustik § </w:t>
      </w:r>
      <w:r w:rsidR="003B51D0" w:rsidRPr="00C02665">
        <w:rPr>
          <w:color w:val="000000" w:themeColor="text1"/>
          <w:sz w:val="24"/>
          <w:szCs w:val="24"/>
          <w:lang w:val="et-EE"/>
        </w:rPr>
        <w:t>26</w:t>
      </w:r>
      <w:r w:rsidRPr="00C02665">
        <w:rPr>
          <w:color w:val="000000" w:themeColor="text1"/>
          <w:sz w:val="24"/>
          <w:szCs w:val="24"/>
          <w:lang w:val="et-EE"/>
        </w:rPr>
        <w:t xml:space="preserve"> lg 1 - </w:t>
      </w:r>
      <w:r w:rsidR="003B51D0" w:rsidRPr="00C02665">
        <w:rPr>
          <w:color w:val="202020"/>
          <w:sz w:val="24"/>
          <w:szCs w:val="24"/>
          <w:shd w:val="clear" w:color="auto" w:fill="FFFFFF"/>
          <w:lang w:val="et-EE"/>
        </w:rPr>
        <w:t>Projekteerimistingimused on vajalikud ehitusloakohustusliku hoone või olulise avaliku huviga rajatise (edaspidi käesolevas peatükis </w:t>
      </w:r>
      <w:r w:rsidR="003B51D0" w:rsidRPr="00C02665">
        <w:rPr>
          <w:i/>
          <w:iCs/>
          <w:color w:val="202020"/>
          <w:sz w:val="24"/>
          <w:szCs w:val="24"/>
          <w:bdr w:val="none" w:sz="0" w:space="0" w:color="auto" w:frame="1"/>
          <w:shd w:val="clear" w:color="auto" w:fill="FFFFFF"/>
          <w:lang w:val="et-EE"/>
        </w:rPr>
        <w:t>oluline rajatis</w:t>
      </w:r>
      <w:r w:rsidR="003B51D0" w:rsidRPr="00C02665">
        <w:rPr>
          <w:color w:val="202020"/>
          <w:sz w:val="24"/>
          <w:szCs w:val="24"/>
          <w:shd w:val="clear" w:color="auto" w:fill="FFFFFF"/>
          <w:lang w:val="et-EE"/>
        </w:rPr>
        <w:t>) ehitusprojekti koostamiseks, kui puudub detailplaneeringu koostamise kohustus.</w:t>
      </w:r>
      <w:r w:rsidR="00C02665">
        <w:rPr>
          <w:color w:val="202020"/>
          <w:sz w:val="24"/>
          <w:szCs w:val="24"/>
          <w:shd w:val="clear" w:color="auto" w:fill="FFFFFF"/>
          <w:lang w:val="et-EE"/>
        </w:rPr>
        <w:t xml:space="preserve"> </w:t>
      </w:r>
      <w:r w:rsidR="00F351F7" w:rsidRPr="00F351F7">
        <w:rPr>
          <w:color w:val="202020"/>
          <w:sz w:val="24"/>
          <w:szCs w:val="24"/>
          <w:shd w:val="clear" w:color="auto" w:fill="FFFFFF"/>
          <w:lang w:val="et-EE"/>
        </w:rPr>
        <w:t>Projekteerimistingimuste andmisel arvestatakse:</w:t>
      </w:r>
      <w:r w:rsidR="00C02665">
        <w:rPr>
          <w:color w:val="202020"/>
          <w:sz w:val="24"/>
          <w:szCs w:val="24"/>
          <w:lang w:val="et-EE"/>
        </w:rPr>
        <w:t xml:space="preserve"> </w:t>
      </w:r>
      <w:r w:rsidR="00F351F7" w:rsidRPr="00F351F7">
        <w:rPr>
          <w:color w:val="202020"/>
          <w:sz w:val="24"/>
          <w:szCs w:val="24"/>
          <w:shd w:val="clear" w:color="auto" w:fill="FFFFFF"/>
          <w:lang w:val="et-EE"/>
        </w:rPr>
        <w:t>1)</w:t>
      </w:r>
      <w:r w:rsidR="00F351F7" w:rsidRPr="00F351F7">
        <w:rPr>
          <w:rStyle w:val="tyhik"/>
          <w:color w:val="202020"/>
          <w:sz w:val="24"/>
          <w:szCs w:val="24"/>
          <w:bdr w:val="none" w:sz="0" w:space="0" w:color="auto" w:frame="1"/>
          <w:shd w:val="clear" w:color="auto" w:fill="FFFFFF"/>
          <w:lang w:val="et-EE"/>
        </w:rPr>
        <w:t> </w:t>
      </w:r>
      <w:r w:rsidR="00F351F7" w:rsidRPr="00F351F7">
        <w:rPr>
          <w:color w:val="202020"/>
          <w:sz w:val="24"/>
          <w:szCs w:val="24"/>
          <w:shd w:val="clear" w:color="auto" w:fill="FFFFFF"/>
          <w:lang w:val="et-EE"/>
        </w:rPr>
        <w:t>hoone või olulise rajatise asukohas väljakujunenud keskkonda, sealhulgas hoonestuslaadi;</w:t>
      </w:r>
      <w:r w:rsidR="00C02665">
        <w:rPr>
          <w:color w:val="202020"/>
          <w:sz w:val="24"/>
          <w:szCs w:val="24"/>
          <w:lang w:val="et-EE"/>
        </w:rPr>
        <w:t xml:space="preserve"> </w:t>
      </w:r>
      <w:r w:rsidR="00F351F7" w:rsidRPr="00F351F7">
        <w:rPr>
          <w:color w:val="202020"/>
          <w:sz w:val="24"/>
          <w:szCs w:val="24"/>
          <w:shd w:val="clear" w:color="auto" w:fill="FFFFFF"/>
          <w:lang w:val="et-EE"/>
        </w:rPr>
        <w:t>2)</w:t>
      </w:r>
      <w:r w:rsidR="00F351F7" w:rsidRPr="00F351F7">
        <w:rPr>
          <w:rStyle w:val="tyhik"/>
          <w:color w:val="202020"/>
          <w:sz w:val="24"/>
          <w:szCs w:val="24"/>
          <w:bdr w:val="none" w:sz="0" w:space="0" w:color="auto" w:frame="1"/>
          <w:shd w:val="clear" w:color="auto" w:fill="FFFFFF"/>
          <w:lang w:val="et-EE"/>
        </w:rPr>
        <w:t> </w:t>
      </w:r>
      <w:r w:rsidR="00F351F7" w:rsidRPr="00F351F7">
        <w:rPr>
          <w:color w:val="202020"/>
          <w:sz w:val="24"/>
          <w:szCs w:val="24"/>
          <w:shd w:val="clear" w:color="auto" w:fill="FFFFFF"/>
          <w:lang w:val="et-EE"/>
        </w:rPr>
        <w:t>et projekteerimistingimuste andmine ei oleks vastuolus õigusaktide, isikute õiguste või avaliku huviga;</w:t>
      </w:r>
      <w:r w:rsidR="00C02665">
        <w:rPr>
          <w:color w:val="202020"/>
          <w:sz w:val="24"/>
          <w:szCs w:val="24"/>
          <w:lang w:val="et-EE"/>
        </w:rPr>
        <w:t xml:space="preserve"> </w:t>
      </w:r>
      <w:r w:rsidR="00F351F7" w:rsidRPr="00F351F7">
        <w:rPr>
          <w:color w:val="202020"/>
          <w:sz w:val="24"/>
          <w:szCs w:val="24"/>
          <w:shd w:val="clear" w:color="auto" w:fill="FFFFFF"/>
          <w:lang w:val="et-EE"/>
        </w:rPr>
        <w:t>3)</w:t>
      </w:r>
      <w:r w:rsidR="00F351F7" w:rsidRPr="00F351F7">
        <w:rPr>
          <w:rStyle w:val="tyhik"/>
          <w:color w:val="202020"/>
          <w:sz w:val="24"/>
          <w:szCs w:val="24"/>
          <w:bdr w:val="none" w:sz="0" w:space="0" w:color="auto" w:frame="1"/>
          <w:shd w:val="clear" w:color="auto" w:fill="FFFFFF"/>
          <w:lang w:val="et-EE"/>
        </w:rPr>
        <w:t> </w:t>
      </w:r>
      <w:r w:rsidR="00F351F7" w:rsidRPr="00F351F7">
        <w:rPr>
          <w:color w:val="202020"/>
          <w:sz w:val="24"/>
          <w:szCs w:val="24"/>
          <w:shd w:val="clear" w:color="auto" w:fill="FFFFFF"/>
          <w:lang w:val="et-EE"/>
        </w:rPr>
        <w:t>üldplaneeringus määratud tingimusi</w:t>
      </w:r>
      <w:r w:rsidR="0010195E">
        <w:rPr>
          <w:color w:val="202020"/>
          <w:sz w:val="24"/>
          <w:szCs w:val="24"/>
          <w:shd w:val="clear" w:color="auto" w:fill="FFFFFF"/>
          <w:lang w:val="et-EE"/>
        </w:rPr>
        <w:t>.</w:t>
      </w:r>
    </w:p>
    <w:p w14:paraId="5D733F51" w14:textId="77777777" w:rsidR="00C02665" w:rsidRDefault="00C02665" w:rsidP="00C02665">
      <w:pPr>
        <w:jc w:val="both"/>
        <w:rPr>
          <w:color w:val="202020"/>
          <w:sz w:val="24"/>
          <w:szCs w:val="24"/>
          <w:shd w:val="clear" w:color="auto" w:fill="FFFFFF"/>
          <w:lang w:val="et-EE"/>
        </w:rPr>
      </w:pPr>
    </w:p>
    <w:p w14:paraId="0448A06E" w14:textId="1A377AEB" w:rsidR="00C02665" w:rsidRPr="00C02665" w:rsidRDefault="00C02665" w:rsidP="00C02665">
      <w:pPr>
        <w:jc w:val="both"/>
        <w:rPr>
          <w:color w:val="202020"/>
          <w:sz w:val="24"/>
          <w:szCs w:val="24"/>
          <w:shd w:val="clear" w:color="auto" w:fill="FFFFFF"/>
          <w:lang w:val="et-EE"/>
        </w:rPr>
      </w:pPr>
      <w:r w:rsidRPr="00D227B6">
        <w:rPr>
          <w:sz w:val="24"/>
          <w:szCs w:val="24"/>
          <w:lang w:val="et-EE"/>
        </w:rPr>
        <w:t>Projekteerimistingimuste järgimisel on tagatud, et ehi</w:t>
      </w:r>
      <w:r>
        <w:rPr>
          <w:sz w:val="24"/>
          <w:szCs w:val="24"/>
          <w:lang w:val="et-EE"/>
        </w:rPr>
        <w:t>tis</w:t>
      </w:r>
      <w:r w:rsidRPr="00D227B6">
        <w:rPr>
          <w:sz w:val="24"/>
          <w:szCs w:val="24"/>
          <w:lang w:val="et-EE"/>
        </w:rPr>
        <w:t xml:space="preserve"> sob</w:t>
      </w:r>
      <w:r>
        <w:rPr>
          <w:sz w:val="24"/>
          <w:szCs w:val="24"/>
          <w:lang w:val="et-EE"/>
        </w:rPr>
        <w:t>ib</w:t>
      </w:r>
      <w:r w:rsidRPr="00D227B6">
        <w:rPr>
          <w:sz w:val="24"/>
          <w:szCs w:val="24"/>
          <w:lang w:val="et-EE"/>
        </w:rPr>
        <w:t xml:space="preserve"> mahuliselt ja otstarbelt piirkonna väljakujunenud keskkonda ning arvestavad sealhulgas piirkonna hoonestuslaadi. Üldplaneeringus on määratud vastava ala üldised kasutus- ja ehitustingimused, sealhulgas projekteerimistingimuste andmise aluseks olevad tingimused ning ehitise püstitamine ei ole vastuolus ka üldplaneeringus määratud muude tingimustega.</w:t>
      </w:r>
    </w:p>
    <w:p w14:paraId="713F3E0D" w14:textId="77777777" w:rsidR="00C02665" w:rsidRPr="00D227B6" w:rsidRDefault="00C02665" w:rsidP="00C02665">
      <w:pPr>
        <w:autoSpaceDE/>
        <w:autoSpaceDN/>
        <w:spacing w:before="120"/>
        <w:jc w:val="both"/>
        <w:rPr>
          <w:sz w:val="24"/>
          <w:szCs w:val="24"/>
          <w:lang w:val="et-EE"/>
        </w:rPr>
      </w:pPr>
      <w:r w:rsidRPr="00D227B6">
        <w:rPr>
          <w:sz w:val="24"/>
          <w:szCs w:val="24"/>
          <w:lang w:val="et-EE"/>
        </w:rPr>
        <w:t>Projekteerimistingimustega määratakse ehitusseadustiku (edaspidi EhS) § 26 lõikes 4 toodu kohaselt hoone või olulise rajatise 1) kasutamise otstarve; 2) suurim lubatud arv maa-alal; 3) asukoht; 4) lubatud suurim ehitisealune pind; 5) kõrgus ja vajaduse korral sügavus; 6) arhitektuurilised, ehituslikud ja kujunduslikud tingimused; 7) maa- või veealal asuvate ehitiste teenindamiseks vajaliku ehitise võimalik asukoht; 8) ehitusuuringu tegemise vajadus; 9) haljastuse, heakorra ja liikluskorralduse põhimõtted; 10) lammutamise tähtaeg.</w:t>
      </w:r>
    </w:p>
    <w:p w14:paraId="223C6B5D" w14:textId="77777777" w:rsidR="00C02665" w:rsidRPr="00D227B6" w:rsidRDefault="00C02665" w:rsidP="00C02665">
      <w:pPr>
        <w:autoSpaceDE/>
        <w:autoSpaceDN/>
        <w:spacing w:before="120"/>
        <w:jc w:val="both"/>
        <w:rPr>
          <w:sz w:val="24"/>
          <w:szCs w:val="24"/>
          <w:lang w:val="et-EE"/>
        </w:rPr>
      </w:pPr>
      <w:r w:rsidRPr="00D227B6">
        <w:rPr>
          <w:sz w:val="24"/>
          <w:szCs w:val="24"/>
          <w:lang w:val="et-EE"/>
        </w:rPr>
        <w:t>EhS § 28 lg 1 sätestab, et projekteerimistingimused annab kohaliku omavalitsuse üksus, kui seaduses ei ole sätestatud teisiti. Hiiumaa Vallavolikogu 19.04.2018 otsuse nr 54 „Planeerimisvaldkonna küsimuste lahendamise volitus“ kohaselt on volikogu delegeerinud selle ülesande täitmise Hiiumaa Vallavalitsusele.</w:t>
      </w:r>
    </w:p>
    <w:p w14:paraId="07BCBA53" w14:textId="7429D7CC" w:rsidR="00036393" w:rsidRPr="00C52FDF" w:rsidRDefault="00036393" w:rsidP="00C02665">
      <w:pPr>
        <w:jc w:val="both"/>
        <w:rPr>
          <w:color w:val="000000" w:themeColor="text1"/>
          <w:sz w:val="24"/>
          <w:szCs w:val="24"/>
          <w:shd w:val="clear" w:color="auto" w:fill="FFFFFF"/>
          <w:lang w:val="et-EE"/>
        </w:rPr>
      </w:pPr>
    </w:p>
    <w:sectPr w:rsidR="00036393" w:rsidRPr="00C52FDF" w:rsidSect="00F663DC">
      <w:headerReference w:type="default" r:id="rId8"/>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7C88" w14:textId="77777777" w:rsidR="00F202D7" w:rsidRDefault="00F202D7" w:rsidP="00C93659">
      <w:r>
        <w:separator/>
      </w:r>
    </w:p>
  </w:endnote>
  <w:endnote w:type="continuationSeparator" w:id="0">
    <w:p w14:paraId="39ED19F9" w14:textId="77777777" w:rsidR="00F202D7" w:rsidRDefault="00F202D7"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4FCC" w14:textId="77777777" w:rsidR="00F202D7" w:rsidRDefault="00F202D7" w:rsidP="00C93659">
      <w:r>
        <w:separator/>
      </w:r>
    </w:p>
  </w:footnote>
  <w:footnote w:type="continuationSeparator" w:id="0">
    <w:p w14:paraId="148DC0A8" w14:textId="77777777" w:rsidR="00F202D7" w:rsidRDefault="00F202D7"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1885474"/>
    <w:multiLevelType w:val="hybridMultilevel"/>
    <w:tmpl w:val="4784F17E"/>
    <w:lvl w:ilvl="0" w:tplc="DA00AC3C">
      <w:numFmt w:val="bullet"/>
      <w:lvlText w:val="-"/>
      <w:lvlJc w:val="left"/>
      <w:pPr>
        <w:ind w:left="360" w:hanging="360"/>
      </w:pPr>
      <w:rPr>
        <w:rFonts w:ascii="Times New Roman" w:eastAsiaTheme="minorHAnsi" w:hAnsi="Times New Roman" w:cs="Times New Roman"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53F50AA"/>
    <w:multiLevelType w:val="hybridMultilevel"/>
    <w:tmpl w:val="8346B31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6324392"/>
    <w:multiLevelType w:val="hybridMultilevel"/>
    <w:tmpl w:val="D94CDAF4"/>
    <w:lvl w:ilvl="0" w:tplc="DA00AC3C">
      <w:numFmt w:val="bullet"/>
      <w:lvlText w:val="-"/>
      <w:lvlJc w:val="left"/>
      <w:pPr>
        <w:ind w:left="360" w:hanging="360"/>
      </w:pPr>
      <w:rPr>
        <w:rFonts w:ascii="Times New Roman" w:eastAsiaTheme="minorHAnsi" w:hAnsi="Times New Roman" w:cs="Times New Roman"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567A59"/>
    <w:multiLevelType w:val="hybridMultilevel"/>
    <w:tmpl w:val="0D9674E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4"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55D75581"/>
    <w:multiLevelType w:val="hybridMultilevel"/>
    <w:tmpl w:val="1480D592"/>
    <w:lvl w:ilvl="0" w:tplc="DA00AC3C">
      <w:numFmt w:val="bullet"/>
      <w:lvlText w:val="-"/>
      <w:lvlJc w:val="left"/>
      <w:pPr>
        <w:ind w:left="360" w:hanging="360"/>
      </w:pPr>
      <w:rPr>
        <w:rFonts w:ascii="Times New Roman" w:eastAsiaTheme="minorHAnsi" w:hAnsi="Times New Roman" w:cs="Times New Roman"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6390649B"/>
    <w:multiLevelType w:val="hybridMultilevel"/>
    <w:tmpl w:val="ACF0F214"/>
    <w:lvl w:ilvl="0" w:tplc="DA00AC3C">
      <w:numFmt w:val="bullet"/>
      <w:lvlText w:val="-"/>
      <w:lvlJc w:val="left"/>
      <w:pPr>
        <w:ind w:left="360" w:hanging="360"/>
      </w:pPr>
      <w:rPr>
        <w:rFonts w:ascii="Times New Roman" w:eastAsiaTheme="minorHAnsi" w:hAnsi="Times New Roman" w:cs="Times New Roman"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8"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9" w15:restartNumberingAfterBreak="0">
    <w:nsid w:val="7AE622B9"/>
    <w:multiLevelType w:val="hybridMultilevel"/>
    <w:tmpl w:val="E116A3BC"/>
    <w:lvl w:ilvl="0" w:tplc="DA00AC3C">
      <w:numFmt w:val="bullet"/>
      <w:lvlText w:val="-"/>
      <w:lvlJc w:val="left"/>
      <w:pPr>
        <w:ind w:left="360" w:hanging="360"/>
      </w:pPr>
      <w:rPr>
        <w:rFonts w:ascii="Times New Roman" w:eastAsiaTheme="minorHAnsi" w:hAnsi="Times New Roman" w:cs="Times New Roman" w:hint="default"/>
        <w:color w:val="auto"/>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886136233">
    <w:abstractNumId w:val="18"/>
  </w:num>
  <w:num w:numId="2" w16cid:durableId="1315719657">
    <w:abstractNumId w:val="19"/>
  </w:num>
  <w:num w:numId="3" w16cid:durableId="1994793049">
    <w:abstractNumId w:val="27"/>
  </w:num>
  <w:num w:numId="4" w16cid:durableId="857357326">
    <w:abstractNumId w:val="14"/>
  </w:num>
  <w:num w:numId="5" w16cid:durableId="1937323845">
    <w:abstractNumId w:val="25"/>
  </w:num>
  <w:num w:numId="6" w16cid:durableId="806895144">
    <w:abstractNumId w:val="12"/>
  </w:num>
  <w:num w:numId="7" w16cid:durableId="2075934030">
    <w:abstractNumId w:val="31"/>
  </w:num>
  <w:num w:numId="8" w16cid:durableId="1036662151">
    <w:abstractNumId w:val="0"/>
  </w:num>
  <w:num w:numId="9" w16cid:durableId="1355425927">
    <w:abstractNumId w:val="21"/>
  </w:num>
  <w:num w:numId="10" w16cid:durableId="1204635216">
    <w:abstractNumId w:val="7"/>
  </w:num>
  <w:num w:numId="11" w16cid:durableId="1709990879">
    <w:abstractNumId w:val="10"/>
  </w:num>
  <w:num w:numId="12" w16cid:durableId="1058167786">
    <w:abstractNumId w:val="24"/>
  </w:num>
  <w:num w:numId="13" w16cid:durableId="1664773436">
    <w:abstractNumId w:val="16"/>
  </w:num>
  <w:num w:numId="14" w16cid:durableId="1958443410">
    <w:abstractNumId w:val="2"/>
  </w:num>
  <w:num w:numId="15" w16cid:durableId="383408843">
    <w:abstractNumId w:val="17"/>
  </w:num>
  <w:num w:numId="16" w16cid:durableId="736438338">
    <w:abstractNumId w:val="15"/>
  </w:num>
  <w:num w:numId="17" w16cid:durableId="955210683">
    <w:abstractNumId w:val="30"/>
  </w:num>
  <w:num w:numId="18" w16cid:durableId="953749060">
    <w:abstractNumId w:val="28"/>
  </w:num>
  <w:num w:numId="19" w16cid:durableId="15931046">
    <w:abstractNumId w:val="13"/>
  </w:num>
  <w:num w:numId="20" w16cid:durableId="1606619111">
    <w:abstractNumId w:val="8"/>
    <w:lvlOverride w:ilvl="0">
      <w:startOverride w:val="1"/>
    </w:lvlOverride>
  </w:num>
  <w:num w:numId="21" w16cid:durableId="1084188136">
    <w:abstractNumId w:val="23"/>
  </w:num>
  <w:num w:numId="22" w16cid:durableId="1942881331">
    <w:abstractNumId w:val="1"/>
  </w:num>
  <w:num w:numId="23" w16cid:durableId="1109395504">
    <w:abstractNumId w:val="9"/>
  </w:num>
  <w:num w:numId="24" w16cid:durableId="665860187">
    <w:abstractNumId w:val="4"/>
  </w:num>
  <w:num w:numId="25" w16cid:durableId="1546479038">
    <w:abstractNumId w:val="20"/>
  </w:num>
  <w:num w:numId="26" w16cid:durableId="1244493036">
    <w:abstractNumId w:val="11"/>
  </w:num>
  <w:num w:numId="27" w16cid:durableId="573709688">
    <w:abstractNumId w:val="5"/>
  </w:num>
  <w:num w:numId="28" w16cid:durableId="475949864">
    <w:abstractNumId w:val="29"/>
  </w:num>
  <w:num w:numId="29" w16cid:durableId="836730563">
    <w:abstractNumId w:val="3"/>
  </w:num>
  <w:num w:numId="30" w16cid:durableId="528572057">
    <w:abstractNumId w:val="22"/>
  </w:num>
  <w:num w:numId="31" w16cid:durableId="747919043">
    <w:abstractNumId w:val="26"/>
  </w:num>
  <w:num w:numId="32" w16cid:durableId="254829428">
    <w:abstractNumId w:val="6"/>
  </w:num>
  <w:num w:numId="33" w16cid:durableId="12448770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BD1"/>
    <w:rsid w:val="00000FAB"/>
    <w:rsid w:val="00001ADB"/>
    <w:rsid w:val="00015D43"/>
    <w:rsid w:val="00024FF1"/>
    <w:rsid w:val="00030FCC"/>
    <w:rsid w:val="00036393"/>
    <w:rsid w:val="00036526"/>
    <w:rsid w:val="00086465"/>
    <w:rsid w:val="00091B00"/>
    <w:rsid w:val="000970CD"/>
    <w:rsid w:val="000C6B91"/>
    <w:rsid w:val="000D240E"/>
    <w:rsid w:val="000E405E"/>
    <w:rsid w:val="000E65DD"/>
    <w:rsid w:val="000F3630"/>
    <w:rsid w:val="0010195E"/>
    <w:rsid w:val="00117582"/>
    <w:rsid w:val="0012688D"/>
    <w:rsid w:val="001576AF"/>
    <w:rsid w:val="00157D64"/>
    <w:rsid w:val="00186631"/>
    <w:rsid w:val="001B05E4"/>
    <w:rsid w:val="001C2C5D"/>
    <w:rsid w:val="001C3D3A"/>
    <w:rsid w:val="001D231C"/>
    <w:rsid w:val="00243E12"/>
    <w:rsid w:val="00254F25"/>
    <w:rsid w:val="00255D9A"/>
    <w:rsid w:val="0028283A"/>
    <w:rsid w:val="002A13EE"/>
    <w:rsid w:val="002B1786"/>
    <w:rsid w:val="002B38C0"/>
    <w:rsid w:val="002C38DC"/>
    <w:rsid w:val="002E5089"/>
    <w:rsid w:val="002E55BC"/>
    <w:rsid w:val="002F0D93"/>
    <w:rsid w:val="00317DAC"/>
    <w:rsid w:val="00353DAA"/>
    <w:rsid w:val="003577A4"/>
    <w:rsid w:val="00360602"/>
    <w:rsid w:val="0037109B"/>
    <w:rsid w:val="00377B94"/>
    <w:rsid w:val="00386302"/>
    <w:rsid w:val="0038640E"/>
    <w:rsid w:val="00392130"/>
    <w:rsid w:val="003B4C9D"/>
    <w:rsid w:val="003B51D0"/>
    <w:rsid w:val="003D231F"/>
    <w:rsid w:val="003D56CA"/>
    <w:rsid w:val="004026BF"/>
    <w:rsid w:val="00415A07"/>
    <w:rsid w:val="0042334B"/>
    <w:rsid w:val="0045042D"/>
    <w:rsid w:val="00462D9F"/>
    <w:rsid w:val="004930B9"/>
    <w:rsid w:val="004A53DD"/>
    <w:rsid w:val="004D7DF4"/>
    <w:rsid w:val="004E4E76"/>
    <w:rsid w:val="004F72E5"/>
    <w:rsid w:val="00500B40"/>
    <w:rsid w:val="005063C8"/>
    <w:rsid w:val="00511E2E"/>
    <w:rsid w:val="0054204D"/>
    <w:rsid w:val="005525DB"/>
    <w:rsid w:val="00575874"/>
    <w:rsid w:val="00581C81"/>
    <w:rsid w:val="00582D6E"/>
    <w:rsid w:val="00594F33"/>
    <w:rsid w:val="005B084F"/>
    <w:rsid w:val="005C3A9D"/>
    <w:rsid w:val="005D33A0"/>
    <w:rsid w:val="00603A7D"/>
    <w:rsid w:val="00612439"/>
    <w:rsid w:val="006374FE"/>
    <w:rsid w:val="00645585"/>
    <w:rsid w:val="00675400"/>
    <w:rsid w:val="0068660B"/>
    <w:rsid w:val="00690760"/>
    <w:rsid w:val="00695BC4"/>
    <w:rsid w:val="006A5CFF"/>
    <w:rsid w:val="006A71B0"/>
    <w:rsid w:val="006A7C97"/>
    <w:rsid w:val="006C2F33"/>
    <w:rsid w:val="006C52BD"/>
    <w:rsid w:val="006E3067"/>
    <w:rsid w:val="006E6123"/>
    <w:rsid w:val="006F363E"/>
    <w:rsid w:val="00700D49"/>
    <w:rsid w:val="007036BE"/>
    <w:rsid w:val="0071653F"/>
    <w:rsid w:val="00743117"/>
    <w:rsid w:val="0074504E"/>
    <w:rsid w:val="00761C6A"/>
    <w:rsid w:val="00766142"/>
    <w:rsid w:val="00770023"/>
    <w:rsid w:val="00775A65"/>
    <w:rsid w:val="00775DC8"/>
    <w:rsid w:val="00776B5D"/>
    <w:rsid w:val="007B70FD"/>
    <w:rsid w:val="007C7133"/>
    <w:rsid w:val="007D18C3"/>
    <w:rsid w:val="007D7A76"/>
    <w:rsid w:val="007E32E4"/>
    <w:rsid w:val="007F45EF"/>
    <w:rsid w:val="008144F9"/>
    <w:rsid w:val="0081475C"/>
    <w:rsid w:val="008360D4"/>
    <w:rsid w:val="0084673D"/>
    <w:rsid w:val="00847B8C"/>
    <w:rsid w:val="00866D3A"/>
    <w:rsid w:val="00867DCD"/>
    <w:rsid w:val="0087067B"/>
    <w:rsid w:val="00870996"/>
    <w:rsid w:val="00876C2D"/>
    <w:rsid w:val="00880CA2"/>
    <w:rsid w:val="00886BD1"/>
    <w:rsid w:val="008A6843"/>
    <w:rsid w:val="008B06C9"/>
    <w:rsid w:val="008C0A61"/>
    <w:rsid w:val="008E1EF0"/>
    <w:rsid w:val="009055CF"/>
    <w:rsid w:val="009420D8"/>
    <w:rsid w:val="009645E1"/>
    <w:rsid w:val="00980650"/>
    <w:rsid w:val="00991D63"/>
    <w:rsid w:val="00993BCE"/>
    <w:rsid w:val="009A1228"/>
    <w:rsid w:val="009D25AB"/>
    <w:rsid w:val="009D5B46"/>
    <w:rsid w:val="009E3897"/>
    <w:rsid w:val="00A0546D"/>
    <w:rsid w:val="00A40C8B"/>
    <w:rsid w:val="00A41C58"/>
    <w:rsid w:val="00A625E0"/>
    <w:rsid w:val="00A73E4B"/>
    <w:rsid w:val="00AA4185"/>
    <w:rsid w:val="00AC33DC"/>
    <w:rsid w:val="00AD78B5"/>
    <w:rsid w:val="00AE048E"/>
    <w:rsid w:val="00AF1616"/>
    <w:rsid w:val="00B0069E"/>
    <w:rsid w:val="00B25364"/>
    <w:rsid w:val="00BC609E"/>
    <w:rsid w:val="00BD73A7"/>
    <w:rsid w:val="00BE1228"/>
    <w:rsid w:val="00BE16BD"/>
    <w:rsid w:val="00BE59E8"/>
    <w:rsid w:val="00BF5B8C"/>
    <w:rsid w:val="00C02665"/>
    <w:rsid w:val="00C04543"/>
    <w:rsid w:val="00C058DD"/>
    <w:rsid w:val="00C25E6D"/>
    <w:rsid w:val="00C43E8D"/>
    <w:rsid w:val="00C506F9"/>
    <w:rsid w:val="00C52FDF"/>
    <w:rsid w:val="00C63AE0"/>
    <w:rsid w:val="00C64E53"/>
    <w:rsid w:val="00C65752"/>
    <w:rsid w:val="00C73459"/>
    <w:rsid w:val="00C93659"/>
    <w:rsid w:val="00CA0EEF"/>
    <w:rsid w:val="00CC2553"/>
    <w:rsid w:val="00CE7AFD"/>
    <w:rsid w:val="00CF22CE"/>
    <w:rsid w:val="00CF5C4A"/>
    <w:rsid w:val="00D051CB"/>
    <w:rsid w:val="00D057E4"/>
    <w:rsid w:val="00D35FD4"/>
    <w:rsid w:val="00D50E2B"/>
    <w:rsid w:val="00D56083"/>
    <w:rsid w:val="00D72616"/>
    <w:rsid w:val="00D8269C"/>
    <w:rsid w:val="00D91725"/>
    <w:rsid w:val="00D94DF1"/>
    <w:rsid w:val="00DB25F9"/>
    <w:rsid w:val="00DB5114"/>
    <w:rsid w:val="00DB584A"/>
    <w:rsid w:val="00E14914"/>
    <w:rsid w:val="00E1646F"/>
    <w:rsid w:val="00E236C8"/>
    <w:rsid w:val="00E30DD1"/>
    <w:rsid w:val="00E31356"/>
    <w:rsid w:val="00E35307"/>
    <w:rsid w:val="00E46E54"/>
    <w:rsid w:val="00E511E6"/>
    <w:rsid w:val="00E5705B"/>
    <w:rsid w:val="00E637BC"/>
    <w:rsid w:val="00E740BB"/>
    <w:rsid w:val="00E74FFC"/>
    <w:rsid w:val="00E76BB0"/>
    <w:rsid w:val="00E93F86"/>
    <w:rsid w:val="00EA5F6E"/>
    <w:rsid w:val="00EA6B82"/>
    <w:rsid w:val="00EE04A2"/>
    <w:rsid w:val="00F034DE"/>
    <w:rsid w:val="00F16440"/>
    <w:rsid w:val="00F202D7"/>
    <w:rsid w:val="00F24452"/>
    <w:rsid w:val="00F351F7"/>
    <w:rsid w:val="00F4744C"/>
    <w:rsid w:val="00F6289E"/>
    <w:rsid w:val="00F650D4"/>
    <w:rsid w:val="00F650E0"/>
    <w:rsid w:val="00F663DC"/>
    <w:rsid w:val="00F87283"/>
    <w:rsid w:val="00FA608F"/>
    <w:rsid w:val="00FB290C"/>
    <w:rsid w:val="00FD5D65"/>
    <w:rsid w:val="00FE22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character" w:customStyle="1" w:styleId="fontstyle01">
    <w:name w:val="fontstyle01"/>
    <w:basedOn w:val="Liguvaikefont"/>
    <w:rsid w:val="00A73E4B"/>
    <w:rPr>
      <w:rFonts w:ascii="ArialMT" w:hAnsi="ArialMT" w:hint="default"/>
      <w:b w:val="0"/>
      <w:bCs w:val="0"/>
      <w:i w:val="0"/>
      <w:iCs w:val="0"/>
      <w:color w:val="000000"/>
      <w:sz w:val="18"/>
      <w:szCs w:val="18"/>
    </w:rPr>
  </w:style>
  <w:style w:type="character" w:customStyle="1" w:styleId="tyhik">
    <w:name w:val="tyhik"/>
    <w:basedOn w:val="Liguvaikefont"/>
    <w:rsid w:val="00F3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5537">
      <w:bodyDiv w:val="1"/>
      <w:marLeft w:val="0"/>
      <w:marRight w:val="0"/>
      <w:marTop w:val="0"/>
      <w:marBottom w:val="0"/>
      <w:divBdr>
        <w:top w:val="none" w:sz="0" w:space="0" w:color="auto"/>
        <w:left w:val="none" w:sz="0" w:space="0" w:color="auto"/>
        <w:bottom w:val="none" w:sz="0" w:space="0" w:color="auto"/>
        <w:right w:val="none" w:sz="0" w:space="0" w:color="auto"/>
      </w:divBdr>
    </w:div>
    <w:div w:id="177353196">
      <w:bodyDiv w:val="1"/>
      <w:marLeft w:val="0"/>
      <w:marRight w:val="0"/>
      <w:marTop w:val="0"/>
      <w:marBottom w:val="0"/>
      <w:divBdr>
        <w:top w:val="none" w:sz="0" w:space="0" w:color="auto"/>
        <w:left w:val="none" w:sz="0" w:space="0" w:color="auto"/>
        <w:bottom w:val="none" w:sz="0" w:space="0" w:color="auto"/>
        <w:right w:val="none" w:sz="0" w:space="0" w:color="auto"/>
      </w:divBdr>
    </w:div>
    <w:div w:id="232668207">
      <w:bodyDiv w:val="1"/>
      <w:marLeft w:val="0"/>
      <w:marRight w:val="0"/>
      <w:marTop w:val="0"/>
      <w:marBottom w:val="0"/>
      <w:divBdr>
        <w:top w:val="none" w:sz="0" w:space="0" w:color="auto"/>
        <w:left w:val="none" w:sz="0" w:space="0" w:color="auto"/>
        <w:bottom w:val="none" w:sz="0" w:space="0" w:color="auto"/>
        <w:right w:val="none" w:sz="0" w:space="0" w:color="auto"/>
      </w:divBdr>
    </w:div>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02167651">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805390929">
      <w:bodyDiv w:val="1"/>
      <w:marLeft w:val="0"/>
      <w:marRight w:val="0"/>
      <w:marTop w:val="0"/>
      <w:marBottom w:val="0"/>
      <w:divBdr>
        <w:top w:val="none" w:sz="0" w:space="0" w:color="auto"/>
        <w:left w:val="none" w:sz="0" w:space="0" w:color="auto"/>
        <w:bottom w:val="none" w:sz="0" w:space="0" w:color="auto"/>
        <w:right w:val="none" w:sz="0" w:space="0" w:color="auto"/>
      </w:divBdr>
    </w:div>
    <w:div w:id="810908586">
      <w:bodyDiv w:val="1"/>
      <w:marLeft w:val="0"/>
      <w:marRight w:val="0"/>
      <w:marTop w:val="0"/>
      <w:marBottom w:val="0"/>
      <w:divBdr>
        <w:top w:val="none" w:sz="0" w:space="0" w:color="auto"/>
        <w:left w:val="none" w:sz="0" w:space="0" w:color="auto"/>
        <w:bottom w:val="none" w:sz="0" w:space="0" w:color="auto"/>
        <w:right w:val="none" w:sz="0" w:space="0" w:color="auto"/>
      </w:divBdr>
    </w:div>
    <w:div w:id="1213350616">
      <w:bodyDiv w:val="1"/>
      <w:marLeft w:val="0"/>
      <w:marRight w:val="0"/>
      <w:marTop w:val="0"/>
      <w:marBottom w:val="0"/>
      <w:divBdr>
        <w:top w:val="none" w:sz="0" w:space="0" w:color="auto"/>
        <w:left w:val="none" w:sz="0" w:space="0" w:color="auto"/>
        <w:bottom w:val="none" w:sz="0" w:space="0" w:color="auto"/>
        <w:right w:val="none" w:sz="0" w:space="0" w:color="auto"/>
      </w:divBdr>
    </w:div>
    <w:div w:id="1403599689">
      <w:bodyDiv w:val="1"/>
      <w:marLeft w:val="0"/>
      <w:marRight w:val="0"/>
      <w:marTop w:val="0"/>
      <w:marBottom w:val="0"/>
      <w:divBdr>
        <w:top w:val="none" w:sz="0" w:space="0" w:color="auto"/>
        <w:left w:val="none" w:sz="0" w:space="0" w:color="auto"/>
        <w:bottom w:val="none" w:sz="0" w:space="0" w:color="auto"/>
        <w:right w:val="none" w:sz="0" w:space="0" w:color="auto"/>
      </w:divBdr>
    </w:div>
    <w:div w:id="1550417056">
      <w:bodyDiv w:val="1"/>
      <w:marLeft w:val="0"/>
      <w:marRight w:val="0"/>
      <w:marTop w:val="0"/>
      <w:marBottom w:val="0"/>
      <w:divBdr>
        <w:top w:val="none" w:sz="0" w:space="0" w:color="auto"/>
        <w:left w:val="none" w:sz="0" w:space="0" w:color="auto"/>
        <w:bottom w:val="none" w:sz="0" w:space="0" w:color="auto"/>
        <w:right w:val="none" w:sz="0" w:space="0" w:color="auto"/>
      </w:divBdr>
    </w:div>
    <w:div w:id="16927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2</Pages>
  <Words>471</Words>
  <Characters>2737</Characters>
  <Application>Microsoft Office Word</Application>
  <DocSecurity>0</DocSecurity>
  <Lines>22</Lines>
  <Paragraphs>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KÄINA VALLAVOLIKOGU</vt:lpstr>
      <vt:lpstr>KÄINA VALLAVOLIKOGU</vt:lpstr>
      <vt:lpstr>KÄINA VALLAVOLIKOGU</vt:lpstr>
    </vt:vector>
  </TitlesOfParts>
  <Company>Enam ei tee</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KÄINA VALLAVOLIKOGU</dc:title>
  <dc:creator>Nipi Tiri</dc:creator>
  <cp:lastModifiedBy>Maiken Lukas</cp:lastModifiedBy>
  <cp:revision>133</cp:revision>
  <cp:lastPrinted>2013-11-05T13:36:00Z</cp:lastPrinted>
  <dcterms:created xsi:type="dcterms:W3CDTF">2020-07-13T14:24:00Z</dcterms:created>
  <dcterms:modified xsi:type="dcterms:W3CDTF">2024-02-20T07:15:00Z</dcterms:modified>
</cp:coreProperties>
</file>